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6EB6" w14:textId="77777777" w:rsidR="00230B26" w:rsidRPr="00230B26" w:rsidRDefault="00230B26" w:rsidP="00230B26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</w:pPr>
      <w:r w:rsidRPr="00230B26"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  <w:t>Journal of Molecular Structure</w:t>
      </w:r>
    </w:p>
    <w:p w14:paraId="035027A4" w14:textId="64E1B706" w:rsidR="00230B26" w:rsidRDefault="00230B26">
      <w:r>
        <w:rPr>
          <w:noProof/>
        </w:rPr>
        <w:drawing>
          <wp:anchor distT="0" distB="0" distL="114300" distR="114300" simplePos="0" relativeHeight="251658240" behindDoc="1" locked="0" layoutInCell="1" allowOverlap="1" wp14:anchorId="2ED26721" wp14:editId="42704AA9">
            <wp:simplePos x="0" y="0"/>
            <wp:positionH relativeFrom="margin">
              <wp:align>right</wp:align>
            </wp:positionH>
            <wp:positionV relativeFrom="paragraph">
              <wp:posOffset>904875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392071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7132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ISSN: </w:t>
      </w:r>
      <w:r>
        <w:rPr>
          <w:rFonts w:ascii="Arial" w:hAnsi="Arial" w:cs="Arial"/>
          <w:color w:val="040C28"/>
          <w:sz w:val="30"/>
          <w:szCs w:val="30"/>
        </w:rPr>
        <w:t>0022-2860</w:t>
      </w:r>
    </w:p>
    <w:sectPr w:rsidR="0023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6"/>
    <w:rsid w:val="0023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B957"/>
  <w15:chartTrackingRefBased/>
  <w15:docId w15:val="{85AF921A-31E3-4DBF-BF20-D1FA1F6C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0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0B2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2023-10-10T13:08:00Z</dcterms:created>
  <dcterms:modified xsi:type="dcterms:W3CDTF">2023-10-10T13:09:00Z</dcterms:modified>
</cp:coreProperties>
</file>